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ermStart w:id="1993369849"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4D074E38"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4154F84D"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6ADB1C8A"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…………….soudem v …………………, oddíl….., vložka…..</w:t>
          </w:r>
        </w:sdtContent>
      </w:sdt>
    </w:p>
    <w:p w14:paraId="46DAFA05" w14:textId="60492804"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1993369849"/>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712A1728"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DC295E">
        <w:rPr>
          <w:rFonts w:asciiTheme="minorHAnsi" w:hAnsiTheme="minorHAnsi" w:cstheme="minorHAnsi"/>
          <w:b/>
          <w:sz w:val="20"/>
          <w:szCs w:val="20"/>
        </w:rPr>
        <w:t>Centrifugy</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51A0E">
        <w:rPr>
          <w:rFonts w:asciiTheme="minorHAnsi" w:hAnsiTheme="minorHAnsi" w:cstheme="minorHAnsi"/>
          <w:b/>
          <w:sz w:val="20"/>
          <w:szCs w:val="20"/>
        </w:rPr>
        <w:t xml:space="preserve"> část I – </w:t>
      </w:r>
      <w:r w:rsidR="00DC295E">
        <w:rPr>
          <w:rFonts w:asciiTheme="minorHAnsi" w:hAnsiTheme="minorHAnsi" w:cstheme="minorHAnsi"/>
          <w:b/>
          <w:sz w:val="20"/>
          <w:szCs w:val="20"/>
        </w:rPr>
        <w:t>Centrifuga nechlazená pro ONK</w:t>
      </w:r>
      <w:r w:rsidR="00751A0E">
        <w:rPr>
          <w:rFonts w:asciiTheme="minorHAnsi" w:hAnsiTheme="minorHAnsi" w:cstheme="minorHAnsi"/>
          <w:b/>
          <w:sz w:val="20"/>
          <w:szCs w:val="20"/>
        </w:rPr>
        <w:t>, interní evidenční čí</w:t>
      </w:r>
      <w:r w:rsidR="00952222">
        <w:rPr>
          <w:rFonts w:asciiTheme="minorHAnsi" w:hAnsiTheme="minorHAnsi" w:cstheme="minorHAnsi"/>
          <w:b/>
          <w:sz w:val="20"/>
          <w:szCs w:val="20"/>
        </w:rPr>
        <w:t>s</w:t>
      </w:r>
      <w:r w:rsidR="00751A0E">
        <w:rPr>
          <w:rFonts w:asciiTheme="minorHAnsi" w:hAnsiTheme="minorHAnsi" w:cstheme="minorHAnsi"/>
          <w:b/>
          <w:sz w:val="20"/>
          <w:szCs w:val="20"/>
        </w:rPr>
        <w:t>lo VZ-2024-000</w:t>
      </w:r>
      <w:r w:rsidR="00DC295E">
        <w:rPr>
          <w:rFonts w:asciiTheme="minorHAnsi" w:hAnsiTheme="minorHAnsi" w:cstheme="minorHAnsi"/>
          <w:b/>
          <w:sz w:val="20"/>
          <w:szCs w:val="20"/>
        </w:rPr>
        <w:t>878</w:t>
      </w:r>
      <w:r w:rsidR="00751A0E">
        <w:rPr>
          <w:rFonts w:asciiTheme="minorHAnsi" w:hAnsiTheme="minorHAnsi" w:cstheme="minorHAnsi"/>
          <w:b/>
          <w:sz w:val="20"/>
          <w:szCs w:val="20"/>
        </w:rPr>
        <w:t>-01.</w:t>
      </w:r>
      <w:r w:rsidR="00751A0E"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6068117C"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permStart w:id="1002777537" w:edGrp="everyone"/>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xml:space="preserve">, </w:t>
      </w:r>
      <w:permEnd w:id="1002777537"/>
      <w:r w:rsidRPr="00953A59">
        <w:rPr>
          <w:rFonts w:asciiTheme="minorHAnsi" w:hAnsiTheme="minorHAnsi" w:cstheme="minorHAnsi"/>
          <w:b w:val="0"/>
          <w:sz w:val="20"/>
          <w:szCs w:val="20"/>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5569A28D"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DC295E">
        <w:rPr>
          <w:rFonts w:asciiTheme="minorHAnsi" w:hAnsiTheme="minorHAnsi" w:cstheme="minorHAnsi"/>
          <w:b/>
          <w:sz w:val="20"/>
          <w:szCs w:val="20"/>
        </w:rPr>
        <w:t>878</w:t>
      </w:r>
      <w:r w:rsidR="00C253C4">
        <w:rPr>
          <w:rFonts w:asciiTheme="minorHAnsi" w:hAnsiTheme="minorHAnsi" w:cstheme="minorHAnsi"/>
          <w:b/>
          <w:sz w:val="20"/>
          <w:szCs w:val="20"/>
        </w:rPr>
        <w:t>-</w:t>
      </w:r>
      <w:r w:rsidR="00952222">
        <w:rPr>
          <w:rFonts w:asciiTheme="minorHAnsi" w:hAnsiTheme="minorHAnsi" w:cstheme="minorHAnsi"/>
          <w:b/>
          <w:sz w:val="20"/>
          <w:szCs w:val="20"/>
        </w:rPr>
        <w:t xml:space="preserve">01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764149917"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permEnd w:id="764149917"/>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2F7F8095"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DC295E">
            <w:rPr>
              <w:rFonts w:asciiTheme="minorHAnsi" w:hAnsiTheme="minorHAnsi" w:cstheme="minorHAnsi"/>
              <w:b/>
              <w:i/>
              <w:sz w:val="20"/>
              <w:szCs w:val="20"/>
            </w:rPr>
            <w:t>Onkologická klinika</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68DE52AC"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DC295E">
        <w:rPr>
          <w:rFonts w:asciiTheme="minorHAnsi" w:hAnsiTheme="minorHAnsi" w:cstheme="minorHAnsi"/>
          <w:b/>
          <w:sz w:val="20"/>
          <w:szCs w:val="20"/>
        </w:rPr>
        <w:t>878</w:t>
      </w:r>
      <w:r w:rsidR="00952222">
        <w:rPr>
          <w:rFonts w:asciiTheme="minorHAnsi" w:hAnsiTheme="minorHAnsi" w:cstheme="minorHAnsi"/>
          <w:b/>
          <w:sz w:val="20"/>
          <w:szCs w:val="20"/>
        </w:rPr>
        <w:t xml:space="preserve">-01.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6B47E316"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98653456"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0525345D"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3786F061"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ermEnd w:id="98653456"/>
    <w:p w14:paraId="366F956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p>
    <w:p w14:paraId="71C4990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Kupní cena je maximální a nemůže být navýšena ani v případě zvýšení sazby DPH.</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61599667"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952222">
        <w:rPr>
          <w:rFonts w:asciiTheme="minorHAnsi" w:hAnsiTheme="minorHAnsi" w:cstheme="minorHAnsi"/>
          <w:b/>
          <w:sz w:val="20"/>
          <w:szCs w:val="20"/>
        </w:rPr>
        <w:t>0</w:t>
      </w:r>
      <w:r w:rsidR="00DC295E">
        <w:rPr>
          <w:rFonts w:asciiTheme="minorHAnsi" w:hAnsiTheme="minorHAnsi" w:cstheme="minorHAnsi"/>
          <w:b/>
          <w:sz w:val="20"/>
          <w:szCs w:val="20"/>
        </w:rPr>
        <w:t>878</w:t>
      </w:r>
      <w:r w:rsidR="00952222">
        <w:rPr>
          <w:rFonts w:asciiTheme="minorHAnsi" w:hAnsiTheme="minorHAnsi" w:cstheme="minorHAnsi"/>
          <w:b/>
          <w:sz w:val="20"/>
          <w:szCs w:val="20"/>
        </w:rPr>
        <w:t>-01.</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47730223"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47730223"/>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F8A6ED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781546487" w:edGrp="everyone"/>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w:t>
      </w:r>
      <w:permEnd w:id="781546487"/>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permStart w:id="355938514" w:edGrp="everyone"/>
          <w:r w:rsidRPr="00953A59">
            <w:rPr>
              <w:rFonts w:asciiTheme="minorHAnsi" w:hAnsiTheme="minorHAnsi" w:cstheme="minorHAnsi"/>
              <w:snapToGrid w:val="0"/>
              <w:sz w:val="20"/>
              <w:szCs w:val="20"/>
            </w:rPr>
            <w:t>……………………</w:t>
          </w:r>
          <w:permEnd w:id="355938514"/>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permStart w:id="1253182312" w:edGrp="everyone"/>
          <w:r w:rsidRPr="00953A59">
            <w:rPr>
              <w:rFonts w:asciiTheme="minorHAnsi" w:hAnsiTheme="minorHAnsi" w:cstheme="minorHAnsi"/>
              <w:snapToGrid w:val="0"/>
              <w:sz w:val="20"/>
              <w:szCs w:val="20"/>
            </w:rPr>
            <w:t>…………………..</w:t>
          </w:r>
          <w:permEnd w:id="1253182312"/>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1195573672" w:edGrp="everyone"/>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permEnd w:id="1195573672"/>
      <w:r w:rsidRPr="00953A59">
        <w:rPr>
          <w:rFonts w:asciiTheme="minorHAnsi" w:hAnsiTheme="minorHAnsi" w:cstheme="minorHAnsi"/>
          <w:sz w:val="20"/>
          <w:szCs w:val="20"/>
        </w:rPr>
        <w:t>dne</w:t>
      </w:r>
      <w:permStart w:id="142215902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ermEnd w:id="1422159023"/>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C444CF8"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731870036" w:edGrp="everyone"/>
      <w:sdt>
        <w:sdtPr>
          <w:rPr>
            <w:rFonts w:asciiTheme="minorHAnsi" w:hAnsiTheme="minorHAnsi" w:cstheme="minorHAnsi"/>
            <w:sz w:val="20"/>
            <w:szCs w:val="20"/>
          </w:rPr>
          <w:id w:val="-963494938"/>
          <w:placeholder>
            <w:docPart w:val="DefaultPlaceholder_-1854013440"/>
          </w:placeholder>
          <w:text/>
        </w:sdtPr>
        <w:sdtEndPr/>
        <w:sdtContent>
          <w:r w:rsidRPr="00953A59">
            <w:rPr>
              <w:rFonts w:asciiTheme="minorHAnsi" w:hAnsiTheme="minorHAnsi" w:cstheme="minorHAnsi"/>
              <w:sz w:val="20"/>
              <w:szCs w:val="20"/>
            </w:rPr>
            <w:t>……………………………………………………..</w:t>
          </w:r>
        </w:sdtContent>
      </w:sdt>
      <w:permEnd w:id="731870036"/>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permStart w:id="738605617" w:edGrp="everyone"/>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permEnd w:id="738605617"/>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17A83129" w:rsidR="00590A1C" w:rsidRDefault="00590A1C" w:rsidP="00B02052">
      <w:pPr>
        <w:rPr>
          <w:rFonts w:asciiTheme="minorHAnsi" w:hAnsiTheme="minorHAnsi" w:cstheme="minorHAnsi"/>
          <w:sz w:val="20"/>
          <w:szCs w:val="20"/>
        </w:rPr>
      </w:pPr>
    </w:p>
    <w:p w14:paraId="2A72BACD" w14:textId="0E751A33" w:rsidR="00952222" w:rsidRDefault="00952222" w:rsidP="00B02052">
      <w:pPr>
        <w:rPr>
          <w:rFonts w:asciiTheme="minorHAnsi" w:hAnsiTheme="minorHAnsi" w:cstheme="minorHAnsi"/>
          <w:sz w:val="20"/>
          <w:szCs w:val="20"/>
        </w:rPr>
      </w:pPr>
    </w:p>
    <w:p w14:paraId="3D7AD432" w14:textId="77777777" w:rsidR="00952222" w:rsidRPr="00953A59" w:rsidRDefault="00952222"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ermStart w:id="1414540496" w:edGrp="everyone" w:displacedByCustomXml="next"/>
    <w:sdt>
      <w:sdtPr>
        <w:rPr>
          <w:rFonts w:asciiTheme="minorHAnsi" w:hAnsiTheme="minorHAnsi" w:cstheme="minorHAnsi"/>
          <w:sz w:val="20"/>
          <w:szCs w:val="20"/>
        </w:rPr>
        <w:id w:val="8961225"/>
        <w:placeholder>
          <w:docPart w:val="DefaultPlaceholder_22675703"/>
        </w:placeholder>
      </w:sdtPr>
      <w:sdtEndPr/>
      <w:sdtContent>
        <w:p w14:paraId="0014BAD9" w14:textId="36C0B5EC"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3F2683">
          <w:pPr>
            <w:rPr>
              <w:rFonts w:asciiTheme="minorHAnsi" w:hAnsiTheme="minorHAnsi" w:cstheme="minorHAnsi"/>
              <w:sz w:val="20"/>
              <w:szCs w:val="20"/>
            </w:rPr>
          </w:pPr>
        </w:p>
      </w:sdtContent>
    </w:sdt>
    <w:permEnd w:id="1414540496"/>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ermStart w:id="368649855" w:edGrp="everyone" w:displacedByCustomXml="next"/>
    <w:sdt>
      <w:sdtPr>
        <w:rPr>
          <w:rFonts w:asciiTheme="minorHAnsi" w:hAnsiTheme="minorHAnsi" w:cstheme="minorHAnsi"/>
          <w:sz w:val="20"/>
          <w:szCs w:val="20"/>
        </w:rPr>
        <w:id w:val="-836225056"/>
        <w:placeholder>
          <w:docPart w:val="40B5C4F267D74FE9ADEC00F7E58D5A77"/>
        </w:placeholder>
      </w:sdtPr>
      <w:sdtEndPr/>
      <w:sdtContent>
        <w:bookmarkStart w:id="9" w:name="_GoBack" w:displacedByCustomXml="prev"/>
        <w:bookmarkEnd w:id="9" w:displacedByCustomXml="prev"/>
        <w:p w14:paraId="50F20D55" w14:textId="7AEFA269"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3F2683" w:rsidP="00294879">
          <w:pPr>
            <w:rPr>
              <w:rFonts w:asciiTheme="minorHAnsi" w:hAnsiTheme="minorHAnsi" w:cstheme="minorHAnsi"/>
              <w:sz w:val="20"/>
              <w:szCs w:val="20"/>
            </w:rPr>
          </w:pPr>
        </w:p>
      </w:sdtContent>
    </w:sdt>
    <w:permEnd w:id="368649855"/>
    <w:p w14:paraId="79326316" w14:textId="77777777" w:rsidR="00294879" w:rsidRPr="00953A59" w:rsidRDefault="00294879">
      <w:pPr>
        <w:rPr>
          <w:rFonts w:asciiTheme="minorHAnsi" w:hAnsiTheme="minorHAnsi" w:cstheme="minorHAnsi"/>
          <w:sz w:val="20"/>
          <w:szCs w:val="20"/>
        </w:rPr>
      </w:pPr>
    </w:p>
    <w:sectPr w:rsidR="00294879" w:rsidRPr="00953A59" w:rsidSect="00D70B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gUNYxMKxKtdmOneboOPCfwWrXmE50dMtT8nGS0/swlN/wY/tvdXAhwnckmm3TrmImp8OlAqVV2sbMVvCdOAFQ==" w:salt="aimM4i2pfEf+TsyooX/K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2683"/>
    <w:rsid w:val="003F32D1"/>
    <w:rsid w:val="004045E3"/>
    <w:rsid w:val="00434621"/>
    <w:rsid w:val="00442081"/>
    <w:rsid w:val="00443A0D"/>
    <w:rsid w:val="00452021"/>
    <w:rsid w:val="00460559"/>
    <w:rsid w:val="00465571"/>
    <w:rsid w:val="00476EA7"/>
    <w:rsid w:val="00480460"/>
    <w:rsid w:val="004817B0"/>
    <w:rsid w:val="004A5AFA"/>
    <w:rsid w:val="004B72D2"/>
    <w:rsid w:val="004E4DAB"/>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1A0E"/>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33FE9"/>
    <w:rsid w:val="00942232"/>
    <w:rsid w:val="00942B80"/>
    <w:rsid w:val="00952222"/>
    <w:rsid w:val="00953A59"/>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567D"/>
    <w:rsid w:val="00C81087"/>
    <w:rsid w:val="00CA0FF3"/>
    <w:rsid w:val="00CB31A3"/>
    <w:rsid w:val="00CB3D6A"/>
    <w:rsid w:val="00CC01C0"/>
    <w:rsid w:val="00CC7AD3"/>
    <w:rsid w:val="00CE128C"/>
    <w:rsid w:val="00D067F9"/>
    <w:rsid w:val="00D06A28"/>
    <w:rsid w:val="00D17CB1"/>
    <w:rsid w:val="00D616CD"/>
    <w:rsid w:val="00D653E5"/>
    <w:rsid w:val="00D67D6B"/>
    <w:rsid w:val="00D70B79"/>
    <w:rsid w:val="00D70F81"/>
    <w:rsid w:val="00D8042B"/>
    <w:rsid w:val="00D94926"/>
    <w:rsid w:val="00DB00C4"/>
    <w:rsid w:val="00DB4874"/>
    <w:rsid w:val="00DB4B54"/>
    <w:rsid w:val="00DC0043"/>
    <w:rsid w:val="00DC295E"/>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018F"/>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616A"/>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616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CDA7E7A910854C4D80E6386696A106F3">
    <w:name w:val="CDA7E7A910854C4D80E6386696A106F3"/>
    <w:rsid w:val="00586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C8C8-B222-4807-BCEE-F9A5975A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2829</Words>
  <Characters>16697</Characters>
  <Application>Microsoft Office Word</Application>
  <DocSecurity>8</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21</cp:revision>
  <cp:lastPrinted>2024-06-14T06:37:00Z</cp:lastPrinted>
  <dcterms:created xsi:type="dcterms:W3CDTF">2023-04-25T05:59:00Z</dcterms:created>
  <dcterms:modified xsi:type="dcterms:W3CDTF">2024-11-07T13:32:00Z</dcterms:modified>
</cp:coreProperties>
</file>